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0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0"/>
        </w:rPr>
        <w:t>“读红色经典，做信仰传人——百年百书阅读行”主题活动</w:t>
      </w:r>
      <w:r>
        <w:rPr>
          <w:rFonts w:hint="eastAsia" w:ascii="方正小标宋简体" w:eastAsia="方正小标宋简体"/>
          <w:b/>
          <w:sz w:val="36"/>
          <w:szCs w:val="30"/>
          <w:lang w:val="en-US" w:eastAsia="zh-CN"/>
        </w:rPr>
        <w:t>书单</w:t>
      </w:r>
      <w:bookmarkStart w:id="0" w:name="_GoBack"/>
      <w:bookmarkEnd w:id="0"/>
    </w:p>
    <w:tbl>
      <w:tblPr>
        <w:tblStyle w:val="3"/>
        <w:tblW w:w="8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80"/>
        <w:gridCol w:w="265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0"/>
              </w:rPr>
              <w:t>序号</w:t>
            </w:r>
          </w:p>
        </w:tc>
        <w:tc>
          <w:tcPr>
            <w:tcW w:w="3180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0"/>
              </w:rPr>
              <w:t>书名</w:t>
            </w:r>
          </w:p>
        </w:tc>
        <w:tc>
          <w:tcPr>
            <w:tcW w:w="2655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0"/>
              </w:rPr>
              <w:t>作者</w:t>
            </w:r>
          </w:p>
        </w:tc>
        <w:tc>
          <w:tcPr>
            <w:tcW w:w="1905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0"/>
              </w:rPr>
              <w:t>出版者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中国共产党历史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中共中央党史研究室编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中共党史出版社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中国共产党的九十年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中共中央党史研究室著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中共党史出版社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中华人民共和国简史(1949-2019)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当代中国研究所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当代中国出版社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新中国70年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当代中国研究所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当代中国出版社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新元初始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1950年的中国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刘国新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意气风发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1956年的中国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武力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大业宏图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1954年的中国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刘国新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关山飞渡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1962年的中国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许建国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伟大转折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1978年的中国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孙大力，黄如军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春潮涌动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1984年的中国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贺耀敏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迎风破浪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1992年的中国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杨德山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继往开来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1997年的中国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朱地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奥运腾飞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2008年的中国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朱地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读点国史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辉煌年代国史丛书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筑梦辉煌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2013年的中国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刘国新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红军长征在四川图志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上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中共四川省委党史研究室编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红军长征在四川图志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下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中共四川省委党史研究室编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红军长征在宁夏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档案史料汇编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宁夏回族自治区档案馆编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宁夏人民出版社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红军长征在甘肃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珍贵档案史料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赵国强主编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甘肃文化出版社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中国40年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1978～2018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李光斗编著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改革开放40年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上海100项首创案例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张兆安主编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上海社会科学院出版社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红军长征纪实丛书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中国工农红军北上抗日先遣队卷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中共中央党史研究室编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八路军史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岳思平著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井冈山精神教育读本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《井冈山精神教育读本》编写组编写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江西科学技术出版社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跨越时空的井冈山精神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中共江西省委宣传部，中共江西省委党史研究室著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江西教育出版社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学习井冈山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井冈山红色文化教育学院教材编写委员会编著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新华出版社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红色西柏坡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中共河北省委党史研究室编著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河北人民出版社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马克思恩格斯列宁哲学论述摘编：党员干部读本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中共中央编译局编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中国马克思主义经典文献导读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戴小江，张苗园，楚武干编著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29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《共产党宣言》传播史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张亮，乔茂林编著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“物”的解放:马克思主义社会时空观研究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张文涛著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马克思《政治经济学批判》研究读本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史清竹著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马克思《1844年经济学哲学手稿》研究读本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汪海燕著；薛晓源，刘宁宁主编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马克思《工资、价格和利润》研究读本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史清竹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马克思哲学思想发展史研究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第1卷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马克思哲学思想发展的内在逻辑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张一兵主编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马克思哲学思想发展史研究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第2卷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历史唯物主义的精神实质及其方法论特质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张一兵主编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马克思哲学思想发展史研究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第3卷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青年马克思的哲学探索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张一兵主编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马克思哲学思想发展史研究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第4卷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马克思的哲学革命与历史唯物主义的形成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张一兵主编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马克思哲学思想发展史研究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第5卷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马克思经济学著作中的哲学思想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张一兵主编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39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马克思哲学思想发展史研究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第6卷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异化、物象化与物化的哲学探讨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张一兵主编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马克思主义中国化理论前沿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方松华主编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上海社会科学院出版社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中国共产党为什么“能”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中共重庆市委宣传部编；谢金峰主编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重庆出版社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国家意识形态安全与马克思主义大众化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冯宏良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天津人民出版社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中国奇迹是如何发生的？：论中国道路与中国话语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中央党校专家工作室编写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广西人民出版社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中国特色社会主义为什么“好”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中共重庆市委宣传部编；唐青阳主编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重庆出版社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党员干部常用党内法规精解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《党员干部常用党内法规精解》编写组编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新华出版社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回应  关于“一带一路”的十种声音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王义桅著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天津人民出版社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一带一路100个全球故事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新华通讯社，国务院国资委，孔子学院总部编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新华出版社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社会主义核心价值体系融入党的建设方法途径研究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田淑卿，何佳洁，魏银军著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阳光出版社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49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高校党建与思想政治教育新论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丁振国著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中国地质大学出版社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中国共产党文化思想创新史论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席富群著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苏州大学出版社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中国共产党独立自主思想研究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马春玲著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中央编译出版社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中国共产党与国家建设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林尚立编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天津人民出版社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毛泽东的道路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（1893-1949）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上册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张万禄著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陕西人民出版社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毛泽东的道路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（1893-1949）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下册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张万禄著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陕西人民出版社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邓小平在1984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刘金田著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邓小平的政治信仰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刘金田著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陈毅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陈毅纪念馆编写；张德银主编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中央文献出版社；江苏凤凰教育出版社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邓小平群众史观及其当代价值研究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潘坤等著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59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邓小平与中国外交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王红续著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中国民主法制出版社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毛泽东影响中国的88个关键词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胡松涛著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老一辈革命家风采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毛泽东风采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中国中共文献研究会编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浙江人民美术出版社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老一辈革命家风采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邓小平风采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中国中共文献研究会编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浙江人民美术出版社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老一辈革命家风采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陈云风采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中国中共文献研究会编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浙江人民美术出版社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老一辈革命家风采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刘少奇风采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中国中共文献研究会编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浙江人民美术出版社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老一辈革命家风采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周恩来风采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中国中共文献研究会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浙江人民美术出版社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老一辈革命家风采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朱德风采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中国中共文献研究会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浙江人民美术出版社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谢文锦烈士传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文心涅盘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周新天著；周新天译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丹心如虹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谭寿林烈士传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刘仁前著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69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陈履真传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郭照东著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刘重民传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陆亚著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张应春传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周敏著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蒋云传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本书编写组编著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许金元传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问增飞著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卢志英传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吕胜梅著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徐楚光传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王平著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朱克靖传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赵勤轩，康青星著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洪灵菲传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张晓阳，孙繁勋著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贺瑞麟传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梁成琛，王庆猛著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79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邓中夏传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刘功成著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陈君起传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赵</w:t>
            </w:r>
            <w:r>
              <w:rPr>
                <w:rFonts w:hint="eastAsia" w:ascii="宋体" w:hAnsi="宋体" w:cs="微软雅黑"/>
                <w:sz w:val="24"/>
                <w:szCs w:val="30"/>
              </w:rPr>
              <w:t>瑱</w:t>
            </w:r>
            <w:r>
              <w:rPr>
                <w:rFonts w:hint="eastAsia" w:ascii="宋体" w:hAnsi="宋体" w:cs="仿宋_GB2312"/>
                <w:sz w:val="24"/>
                <w:szCs w:val="30"/>
              </w:rPr>
              <w:t>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雨花台烈士传丛书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恽代英传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虞建安，李兆娟，汪旭东编著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青春永铸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晓庄士烈士传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蒋琏著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夜行者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毛福轩烈士传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周荣池著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风向与信仰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金佛庄烈士传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李新勇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红骨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黄励烈士传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雪静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世纪守望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徐楚光烈士传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李洁冰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雄关漫道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陈原道烈士传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杨洪军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云间有颗启明星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侯绍裘烈士传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唐金波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89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栽种一棵碧桃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施</w:t>
            </w:r>
            <w:r>
              <w:rPr>
                <w:rFonts w:hint="eastAsia" w:ascii="宋体" w:hAnsi="宋体" w:cs="微软雅黑"/>
                <w:sz w:val="24"/>
                <w:szCs w:val="30"/>
              </w:rPr>
              <w:t>滉</w:t>
            </w:r>
            <w:r>
              <w:rPr>
                <w:rFonts w:hint="eastAsia" w:ascii="宋体" w:hAnsi="宋体" w:cs="仿宋_GB2312"/>
                <w:sz w:val="24"/>
                <w:szCs w:val="30"/>
              </w:rPr>
              <w:t>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蒋亚林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雨花忠魂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忠贞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吕慧生烈士传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辛易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91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流火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邓中夏烈士传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龚正著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92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落英祭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恽代英烈士传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徐良文，于扬子著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93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去留肝胆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朱克靖烈士传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王成章著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94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朝花夕拾·呐喊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鲁迅著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四川科学技术出版社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95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抗战记忆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杨津涛编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广西人民出版社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96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红色经典丛书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牛虻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（爱尔兰）艾捷尔·丽莲·伏尼契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97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红色经典丛书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小城春秋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高云览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98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红色经典丛书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可爱的中国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方志敏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99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红色经典丛书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红色家书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恽代英，邓中夏，赵一曼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100</w:t>
            </w:r>
          </w:p>
        </w:tc>
        <w:tc>
          <w:tcPr>
            <w:tcW w:w="3180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红色经典丛书</w:t>
            </w:r>
            <w:r>
              <w:rPr>
                <w:rFonts w:ascii="宋体" w:hAnsi="宋体"/>
                <w:sz w:val="24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0"/>
              </w:rPr>
              <w:t>狱中书简</w:t>
            </w:r>
          </w:p>
        </w:tc>
        <w:tc>
          <w:tcPr>
            <w:tcW w:w="265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（德）罗莎·卢森堡</w:t>
            </w:r>
          </w:p>
        </w:tc>
        <w:tc>
          <w:tcPr>
            <w:tcW w:w="1905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江苏凤凰文艺出版社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吕建德字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&amp;R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莫华懿彦</cp:lastModifiedBy>
  <dcterms:modified xsi:type="dcterms:W3CDTF">2021-03-11T05:19:44Z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